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07" w:rsidRDefault="001B2E07" w:rsidP="001B2E07">
      <w:pPr>
        <w:rPr>
          <w:b/>
          <w:lang w:val="sr-Cyrl-CS"/>
        </w:rPr>
      </w:pPr>
      <w:r w:rsidRPr="00AF57F4">
        <w:rPr>
          <w:b/>
          <w:lang w:val="sr-Cyrl-CS"/>
        </w:rPr>
        <w:t>Образац број 1</w:t>
      </w:r>
    </w:p>
    <w:p w:rsidR="00412813" w:rsidRDefault="00412813" w:rsidP="001B2E07">
      <w:pPr>
        <w:rPr>
          <w:b/>
          <w:lang w:val="sr-Cyrl-CS"/>
        </w:rPr>
      </w:pPr>
    </w:p>
    <w:p w:rsidR="00412813" w:rsidRDefault="00412813" w:rsidP="001B2E07">
      <w:pPr>
        <w:rPr>
          <w:b/>
          <w:lang w:val="sr-Cyrl-CS"/>
        </w:rPr>
      </w:pPr>
    </w:p>
    <w:p w:rsidR="00412813" w:rsidRPr="00AF57F4" w:rsidRDefault="00412813" w:rsidP="001B2E07">
      <w:pPr>
        <w:rPr>
          <w:b/>
          <w:spacing w:val="6"/>
          <w:sz w:val="22"/>
          <w:szCs w:val="22"/>
          <w:lang w:val="sr-Cyrl-CS"/>
        </w:rPr>
      </w:pPr>
    </w:p>
    <w:p w:rsidR="001B2E07" w:rsidRPr="005B2904" w:rsidRDefault="001B2E07" w:rsidP="001B2E07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087120" cy="1233805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07" w:rsidRPr="005B2904" w:rsidRDefault="001B2E07" w:rsidP="001B2E07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1B2E07" w:rsidRPr="003111B1" w:rsidRDefault="001B2E07" w:rsidP="001B2E07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111B1">
        <w:rPr>
          <w:b/>
          <w:bCs/>
          <w:sz w:val="28"/>
          <w:szCs w:val="28"/>
          <w:lang w:val="sr-Cyrl-CS"/>
        </w:rPr>
        <w:t xml:space="preserve">ГРАД </w:t>
      </w:r>
      <w:r>
        <w:rPr>
          <w:b/>
          <w:bCs/>
          <w:sz w:val="28"/>
          <w:szCs w:val="28"/>
          <w:lang w:val="sr-Cyrl-CS"/>
        </w:rPr>
        <w:t>КИКИНДА</w:t>
      </w: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1B2E07" w:rsidRPr="005B2904" w:rsidTr="00412813">
        <w:trPr>
          <w:jc w:val="center"/>
        </w:trPr>
        <w:tc>
          <w:tcPr>
            <w:tcW w:w="8525" w:type="dxa"/>
            <w:shd w:val="clear" w:color="auto" w:fill="17365D"/>
          </w:tcPr>
          <w:p w:rsidR="001B2E07" w:rsidRPr="008223BB" w:rsidRDefault="001B2E07" w:rsidP="00FF5BF2">
            <w:pPr>
              <w:pStyle w:val="Heading3"/>
              <w:jc w:val="center"/>
              <w:rPr>
                <w:rFonts w:ascii="Times New Roman" w:hAnsi="Times New Roman" w:cs="Times New Roman"/>
                <w:sz w:val="32"/>
                <w:szCs w:val="32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ПРЕДЛОГ </w:t>
            </w:r>
            <w:r w:rsidR="001943E5"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РЕДОВНИХ </w:t>
            </w: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ГОДИШЊИХ ПРОГРАМА </w:t>
            </w:r>
          </w:p>
          <w:p w:rsidR="001B2E07" w:rsidRPr="008223BB" w:rsidRDefault="001B2E07" w:rsidP="00FF5BF2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У ОБЛАСТИ СПОРТА</w:t>
            </w:r>
          </w:p>
          <w:p w:rsidR="001B2E07" w:rsidRPr="008223BB" w:rsidRDefault="001B2E07" w:rsidP="00FF5BF2">
            <w:pPr>
              <w:spacing w:after="120"/>
              <w:jc w:val="center"/>
              <w:rPr>
                <w:b/>
                <w:lang w:val="sr-Cyrl-CS"/>
              </w:rPr>
            </w:pPr>
            <w:r w:rsidRPr="008223BB">
              <w:rPr>
                <w:b/>
                <w:lang w:val="sr-Cyrl-CS"/>
              </w:rPr>
              <w:t xml:space="preserve">КОЈИМА СЕ ОСТВАРУЈУ ПОТРЕБЕ И ИНТЕРЕСИ ГРАЂАНА У ОБЛАСТИ СПОРТА </w:t>
            </w:r>
            <w:r w:rsidR="00B452CB" w:rsidRPr="008223BB">
              <w:rPr>
                <w:b/>
                <w:lang w:val="sr-Cyrl-CS"/>
              </w:rPr>
              <w:t>У ГРАДУ КИКИНДИ</w:t>
            </w:r>
            <w:r w:rsidRPr="008223BB">
              <w:rPr>
                <w:b/>
                <w:lang w:val="sr-Cyrl-CS"/>
              </w:rPr>
              <w:t xml:space="preserve"> </w:t>
            </w:r>
          </w:p>
          <w:p w:rsidR="001B2E07" w:rsidRPr="005B2904" w:rsidRDefault="001B2E07" w:rsidP="0009460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8223BB">
              <w:rPr>
                <w:b/>
                <w:lang w:val="sr-Cyrl-CS"/>
              </w:rPr>
              <w:t>У 20</w:t>
            </w:r>
            <w:r w:rsidR="002A5EA0">
              <w:rPr>
                <w:b/>
              </w:rPr>
              <w:t>20</w:t>
            </w:r>
            <w:r w:rsidRPr="008223BB">
              <w:rPr>
                <w:b/>
                <w:lang w:val="sr-Cyrl-CS"/>
              </w:rPr>
              <w:t>. ГОДИНИ</w:t>
            </w:r>
          </w:p>
        </w:tc>
      </w:tr>
      <w:tr w:rsidR="001B2E07" w:rsidRPr="005B2904" w:rsidTr="00412813">
        <w:trPr>
          <w:jc w:val="center"/>
        </w:trPr>
        <w:tc>
          <w:tcPr>
            <w:tcW w:w="8525" w:type="dxa"/>
            <w:vAlign w:val="center"/>
          </w:tcPr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  <w:lang w:val="sr-Cyrl-CS"/>
              </w:rPr>
            </w:pPr>
          </w:p>
          <w:p w:rsidR="001B2E07" w:rsidRDefault="001B2E07" w:rsidP="00EA2BA6">
            <w:pPr>
              <w:ind w:right="440"/>
              <w:jc w:val="center"/>
              <w:outlineLvl w:val="0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sz w:val="28"/>
                <w:szCs w:val="28"/>
                <w:lang w:val="sr-Cyrl-CS"/>
              </w:rPr>
              <w:t>:</w:t>
            </w:r>
          </w:p>
          <w:p w:rsidR="00275C19" w:rsidRDefault="00275C19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8237"/>
              </w:tabs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CC7277" w:rsidRPr="00275C19" w:rsidRDefault="00CC7277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785BFE" w:rsidRDefault="00785BFE" w:rsidP="001B2E07">
      <w:pPr>
        <w:ind w:right="440"/>
        <w:outlineLvl w:val="0"/>
        <w:rPr>
          <w:sz w:val="22"/>
          <w:szCs w:val="22"/>
        </w:rPr>
      </w:pPr>
    </w:p>
    <w:p w:rsidR="002D24E4" w:rsidRDefault="002D24E4" w:rsidP="001B2E07">
      <w:pPr>
        <w:ind w:right="440"/>
        <w:outlineLvl w:val="0"/>
        <w:rPr>
          <w:sz w:val="22"/>
          <w:szCs w:val="22"/>
        </w:rPr>
      </w:pPr>
    </w:p>
    <w:p w:rsidR="002D24E4" w:rsidRPr="002D24E4" w:rsidRDefault="002D24E4" w:rsidP="001B2E07">
      <w:pPr>
        <w:ind w:right="440"/>
        <w:outlineLvl w:val="0"/>
        <w:rPr>
          <w:sz w:val="22"/>
          <w:szCs w:val="22"/>
        </w:rPr>
      </w:pPr>
    </w:p>
    <w:p w:rsidR="0023417A" w:rsidRDefault="0023417A" w:rsidP="00040F6B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Latn-CS"/>
        </w:rPr>
      </w:pPr>
    </w:p>
    <w:p w:rsidR="00432BA7" w:rsidRPr="00432BA7" w:rsidRDefault="00432BA7" w:rsidP="001B2E07">
      <w:pPr>
        <w:ind w:right="440"/>
        <w:outlineLvl w:val="0"/>
        <w:rPr>
          <w:sz w:val="22"/>
          <w:szCs w:val="22"/>
          <w:lang w:val="sr-Latn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jc w:val="left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ПОДАЦИ О ОРГАНИЗАЦИЈИ ПОДНОСИО</w:t>
      </w:r>
      <w:r>
        <w:rPr>
          <w:b/>
          <w:szCs w:val="22"/>
          <w:lang w:val="sr-Cyrl-CS"/>
        </w:rPr>
        <w:t>ЦУ/</w:t>
      </w:r>
      <w:r w:rsidRPr="005B2904">
        <w:rPr>
          <w:b/>
          <w:szCs w:val="22"/>
          <w:lang w:val="sr-Cyrl-CS"/>
        </w:rPr>
        <w:t>НОСИОЦУ ПРОГРАМА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276"/>
        <w:gridCol w:w="992"/>
        <w:gridCol w:w="992"/>
        <w:gridCol w:w="993"/>
        <w:gridCol w:w="993"/>
      </w:tblGrid>
      <w:tr w:rsidR="001B2E07" w:rsidRPr="00711B3F" w:rsidTr="003E5462">
        <w:trPr>
          <w:trHeight w:val="332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Пун назив: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Седиште и адреса: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телефона: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Е-маил: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Интернет страна (Wеб страна)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Порески идентификациони број: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9A08EC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Матични</w:t>
            </w:r>
            <w:r w:rsidR="007C2E14" w:rsidRPr="00711B3F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  <w:r w:rsidR="00EE1F73" w:rsidRPr="00711B3F">
              <w:rPr>
                <w:rFonts w:eastAsia="SimSun"/>
                <w:sz w:val="20"/>
                <w:szCs w:val="20"/>
                <w:lang w:val="sr-Cyrl-CS"/>
              </w:rPr>
              <w:t>број</w:t>
            </w:r>
            <w:r>
              <w:rPr>
                <w:rFonts w:eastAsia="SimSu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560D55" w:rsidRPr="00711B3F" w:rsidTr="003E5462">
        <w:trPr>
          <w:trHeight w:val="359"/>
        </w:trPr>
        <w:tc>
          <w:tcPr>
            <w:tcW w:w="6629" w:type="dxa"/>
            <w:gridSpan w:val="3"/>
          </w:tcPr>
          <w:p w:rsidR="00560D55" w:rsidRDefault="00560D55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3970" w:type="dxa"/>
            <w:gridSpan w:val="4"/>
          </w:tcPr>
          <w:p w:rsidR="00560D55" w:rsidRPr="00711B3F" w:rsidRDefault="00560D55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465EC2" w:rsidRPr="00711B3F" w:rsidRDefault="00C226FB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Име и презиме, функција, адреса, мејл, телефон </w:t>
            </w:r>
            <w:r w:rsidR="00F14127" w:rsidRPr="00711B3F">
              <w:rPr>
                <w:rFonts w:eastAsia="SimSun"/>
                <w:sz w:val="20"/>
                <w:szCs w:val="20"/>
                <w:lang w:val="sr-Cyrl-CS"/>
              </w:rPr>
              <w:t>лица овлашћеног за заступање</w:t>
            </w:r>
          </w:p>
        </w:tc>
        <w:tc>
          <w:tcPr>
            <w:tcW w:w="3970" w:type="dxa"/>
            <w:gridSpan w:val="4"/>
          </w:tcPr>
          <w:p w:rsidR="00CC121D" w:rsidRPr="00711B3F" w:rsidRDefault="00CC121D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8B49D5" w:rsidRPr="00711B3F" w:rsidRDefault="00C226F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Особа за контакт (име, презиме, адреса, мејл, телефон,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C226FB" w:rsidP="005244D7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Грана спорта</w:t>
            </w:r>
            <w:r w:rsidR="00971443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Чланство у националним спортским савезима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DD0751" w:rsidRPr="00711B3F" w:rsidTr="003E5462">
        <w:tc>
          <w:tcPr>
            <w:tcW w:w="6629" w:type="dxa"/>
            <w:gridSpan w:val="3"/>
          </w:tcPr>
          <w:p w:rsidR="00DD0751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Категорија спорта у Националној категоризацији  спортова МОС и ССС</w:t>
            </w:r>
          </w:p>
        </w:tc>
        <w:tc>
          <w:tcPr>
            <w:tcW w:w="3970" w:type="dxa"/>
            <w:gridSpan w:val="4"/>
          </w:tcPr>
          <w:p w:rsidR="00DD0751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организација припада олимпиј</w:t>
            </w:r>
            <w:r w:rsidR="0023417A">
              <w:rPr>
                <w:rFonts w:eastAsia="SimSun"/>
                <w:sz w:val="20"/>
                <w:szCs w:val="20"/>
                <w:lang w:val="sr-Cyrl-CS"/>
              </w:rPr>
              <w:t>ским/параолимпијским спортовима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rPr>
          <w:trHeight w:val="446"/>
        </w:trPr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је национални грански савез признат од стране МОС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Датум оснивања организације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Ниво-ранг у којем се организација такмичи у оквиру система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Укупан број нивоа у систему такмичења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0C02B5" w:rsidRPr="00711B3F" w:rsidTr="003E5462">
        <w:tc>
          <w:tcPr>
            <w:tcW w:w="6629" w:type="dxa"/>
            <w:gridSpan w:val="3"/>
          </w:tcPr>
          <w:p w:rsidR="000C02B5" w:rsidRPr="00711B3F" w:rsidRDefault="00723FA0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 xml:space="preserve">Број </w:t>
            </w:r>
            <w:r w:rsidR="000C02B5" w:rsidRPr="00711B3F">
              <w:rPr>
                <w:rFonts w:eastAsia="SimSun"/>
                <w:sz w:val="20"/>
                <w:szCs w:val="20"/>
                <w:lang w:val="sr-Cyrl-CS"/>
              </w:rPr>
              <w:t>лиценцираних спортских стручњака</w:t>
            </w:r>
          </w:p>
        </w:tc>
        <w:tc>
          <w:tcPr>
            <w:tcW w:w="3970" w:type="dxa"/>
            <w:gridSpan w:val="4"/>
          </w:tcPr>
          <w:p w:rsidR="000C02B5" w:rsidRPr="00711B3F" w:rsidRDefault="000C02B5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Екипни пласман у 201</w:t>
            </w:r>
            <w:r w:rsidR="002A5EA0">
              <w:rPr>
                <w:rFonts w:eastAsia="SimSun"/>
                <w:sz w:val="20"/>
                <w:szCs w:val="20"/>
                <w:lang w:val="sr-Latn-CS"/>
              </w:rPr>
              <w:t>9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(екипни спортови):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>VI</w:t>
            </w:r>
            <w:r w:rsidRPr="00196F0F">
              <w:rPr>
                <w:sz w:val="20"/>
                <w:szCs w:val="20"/>
              </w:rPr>
              <w:t xml:space="preserve">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  <w:lang w:val="sr-Cyrl-CS"/>
              </w:rPr>
              <w:t>-(Националне лиге највишег ранга /Супер лиге, „А“ лиге</w:t>
            </w:r>
            <w:r w:rsidRPr="00196F0F">
              <w:rPr>
                <w:sz w:val="20"/>
                <w:szCs w:val="20"/>
              </w:rPr>
              <w:t>…/)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sr-Cyrl-CS"/>
              </w:rPr>
              <w:t xml:space="preserve">Регионалне </w:t>
            </w:r>
            <w:r w:rsidRPr="00196F0F">
              <w:rPr>
                <w:sz w:val="20"/>
                <w:szCs w:val="20"/>
                <w:lang w:val="sr-Cyrl-CS"/>
              </w:rPr>
              <w:t>(покрајинске, међуокружне, III лиге…)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Међуопштинске лиге (окружне...)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proofErr w:type="spellStart"/>
            <w:r w:rsidRPr="00196F0F">
              <w:rPr>
                <w:sz w:val="20"/>
                <w:szCs w:val="20"/>
              </w:rPr>
              <w:t>Iниво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Општинске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7F5AA2" w:rsidRPr="00D55343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Екипни пласман у 201</w:t>
            </w:r>
            <w:r w:rsidR="002A5EA0">
              <w:rPr>
                <w:rFonts w:eastAsia="SimSun"/>
                <w:sz w:val="20"/>
                <w:szCs w:val="20"/>
                <w:lang w:val="sr-Latn-CS"/>
              </w:rPr>
              <w:t>9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(појединачни спортови)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681D89" w:rsidRPr="00585D82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Освојене медаље у 201</w:t>
            </w:r>
            <w:r w:rsidR="002A5EA0">
              <w:rPr>
                <w:rFonts w:eastAsia="SimSun"/>
                <w:sz w:val="20"/>
                <w:szCs w:val="20"/>
              </w:rPr>
              <w:t>9</w:t>
            </w:r>
            <w:bookmarkStart w:id="0" w:name="_GoBack"/>
            <w:bookmarkEnd w:id="0"/>
            <w:r w:rsidRPr="00711B3F">
              <w:rPr>
                <w:rFonts w:eastAsia="SimSun"/>
                <w:sz w:val="20"/>
                <w:szCs w:val="20"/>
                <w:lang w:val="sr-Cyrl-CS"/>
              </w:rPr>
              <w:t>. Год у оквиру система у којем се организација такмичи (појединачни спортови):</w:t>
            </w:r>
          </w:p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3334D" w:rsidRPr="00711B3F" w:rsidTr="003E5462">
        <w:tc>
          <w:tcPr>
            <w:tcW w:w="6629" w:type="dxa"/>
            <w:gridSpan w:val="3"/>
            <w:vMerge w:val="restart"/>
          </w:tcPr>
          <w:p w:rsidR="006E6076" w:rsidRDefault="006E6076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категорисаних спортиста -по категоријама- (заслужни, међународни, савезни...)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Заслуж-ни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Међуна-родни</w:t>
            </w:r>
          </w:p>
        </w:tc>
        <w:tc>
          <w:tcPr>
            <w:tcW w:w="993" w:type="dxa"/>
          </w:tcPr>
          <w:p w:rsidR="0013334D" w:rsidRPr="00711B3F" w:rsidRDefault="00AE330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</w:t>
            </w:r>
            <w:r w:rsidR="0013334D">
              <w:rPr>
                <w:rFonts w:eastAsia="SimSun"/>
                <w:sz w:val="20"/>
                <w:szCs w:val="20"/>
                <w:lang w:val="sr-Cyrl-CS"/>
              </w:rPr>
              <w:t>авезни</w:t>
            </w: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Перспек-тивни</w:t>
            </w:r>
          </w:p>
        </w:tc>
      </w:tr>
      <w:tr w:rsidR="0013334D" w:rsidRPr="00711B3F" w:rsidTr="003E5462">
        <w:tc>
          <w:tcPr>
            <w:tcW w:w="6629" w:type="dxa"/>
            <w:gridSpan w:val="3"/>
            <w:vMerge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F5BB3" w:rsidRPr="00711B3F" w:rsidTr="003E5462">
        <w:tc>
          <w:tcPr>
            <w:tcW w:w="6629" w:type="dxa"/>
            <w:gridSpan w:val="3"/>
            <w:vMerge w:val="restart"/>
          </w:tcPr>
          <w:p w:rsidR="00FF5BB3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екипни спортови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F5BB3" w:rsidRPr="00711B3F" w:rsidTr="003E5462">
        <w:tc>
          <w:tcPr>
            <w:tcW w:w="6629" w:type="dxa"/>
            <w:gridSpan w:val="3"/>
            <w:vMerge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D36113">
        <w:tc>
          <w:tcPr>
            <w:tcW w:w="5353" w:type="dxa"/>
            <w:gridSpan w:val="2"/>
            <w:vMerge w:val="restart"/>
          </w:tcPr>
          <w:p w:rsidR="00F367AE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појединачни спортови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32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 постоје ограничења у коришћењу имовине и обављању </w:t>
            </w:r>
            <w:r>
              <w:rPr>
                <w:rFonts w:eastAsia="SimSun"/>
                <w:sz w:val="20"/>
                <w:szCs w:val="20"/>
                <w:lang w:val="sr-Cyrl-CS"/>
              </w:rPr>
              <w:t xml:space="preserve">делатности (стечај, 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ликвидација, забрана обављања делатности)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270"/>
        </w:trPr>
        <w:tc>
          <w:tcPr>
            <w:tcW w:w="6629" w:type="dxa"/>
            <w:gridSpan w:val="3"/>
          </w:tcPr>
          <w:p w:rsidR="00F367AE" w:rsidRPr="00711B3F" w:rsidRDefault="00F367AE" w:rsidP="003E5462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организација има у току судске и арбитражне 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53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567D1" w:rsidTr="003E5462">
        <w:trPr>
          <w:trHeight w:val="454"/>
        </w:trPr>
        <w:tc>
          <w:tcPr>
            <w:tcW w:w="6629" w:type="dxa"/>
            <w:gridSpan w:val="3"/>
          </w:tcPr>
          <w:p w:rsidR="00F567D1" w:rsidRPr="00F567D1" w:rsidRDefault="00F567D1" w:rsidP="0006211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Списак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утакмица</w:t>
            </w:r>
            <w:proofErr w:type="spellEnd"/>
            <w:r w:rsidR="00F44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екипни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– </w:t>
            </w:r>
            <w:proofErr w:type="spellStart"/>
            <w:r>
              <w:rPr>
                <w:sz w:val="20"/>
                <w:szCs w:val="20"/>
              </w:rPr>
              <w:t>такмичења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појединчни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редовног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надлежног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гранског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савеза</w:t>
            </w:r>
            <w:proofErr w:type="spellEnd"/>
            <w:r w:rsidR="00B13DE3">
              <w:rPr>
                <w:sz w:val="20"/>
                <w:szCs w:val="20"/>
              </w:rPr>
              <w:t xml:space="preserve"> (</w:t>
            </w:r>
            <w:proofErr w:type="spellStart"/>
            <w:r w:rsidR="00B13DE3">
              <w:rPr>
                <w:sz w:val="20"/>
                <w:szCs w:val="20"/>
              </w:rPr>
              <w:t>навести</w:t>
            </w:r>
            <w:proofErr w:type="spellEnd"/>
            <w:r w:rsidR="00B13DE3">
              <w:rPr>
                <w:sz w:val="20"/>
                <w:szCs w:val="20"/>
              </w:rPr>
              <w:t xml:space="preserve"> и </w:t>
            </w:r>
            <w:proofErr w:type="spellStart"/>
            <w:r w:rsidR="00B13DE3">
              <w:rPr>
                <w:sz w:val="20"/>
                <w:szCs w:val="20"/>
              </w:rPr>
              <w:t>трајање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боравка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на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такм</w:t>
            </w:r>
            <w:r w:rsidR="00B55964">
              <w:rPr>
                <w:sz w:val="20"/>
                <w:szCs w:val="20"/>
              </w:rPr>
              <w:t>ич</w:t>
            </w:r>
            <w:r w:rsidR="00B13DE3">
              <w:rPr>
                <w:sz w:val="20"/>
                <w:szCs w:val="20"/>
              </w:rPr>
              <w:t>ењу</w:t>
            </w:r>
            <w:proofErr w:type="spellEnd"/>
            <w:r w:rsidR="00B13DE3">
              <w:rPr>
                <w:sz w:val="20"/>
                <w:szCs w:val="20"/>
              </w:rPr>
              <w:t xml:space="preserve"> – 1 </w:t>
            </w:r>
            <w:proofErr w:type="spellStart"/>
            <w:r w:rsidR="00B13DE3">
              <w:rPr>
                <w:sz w:val="20"/>
                <w:szCs w:val="20"/>
              </w:rPr>
              <w:t>дан</w:t>
            </w:r>
            <w:proofErr w:type="spellEnd"/>
            <w:r w:rsidR="00B13DE3">
              <w:rPr>
                <w:sz w:val="20"/>
                <w:szCs w:val="20"/>
              </w:rPr>
              <w:t xml:space="preserve">, 2 </w:t>
            </w:r>
            <w:proofErr w:type="spellStart"/>
            <w:r w:rsidR="00B13DE3">
              <w:rPr>
                <w:sz w:val="20"/>
                <w:szCs w:val="20"/>
              </w:rPr>
              <w:t>дана</w:t>
            </w:r>
            <w:proofErr w:type="spellEnd"/>
            <w:r w:rsidR="00B13DE3">
              <w:rPr>
                <w:sz w:val="20"/>
                <w:szCs w:val="20"/>
              </w:rPr>
              <w:t>...)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E5462" w:rsidTr="003E5462">
        <w:trPr>
          <w:trHeight w:val="278"/>
        </w:trPr>
        <w:tc>
          <w:tcPr>
            <w:tcW w:w="6629" w:type="dxa"/>
            <w:gridSpan w:val="3"/>
            <w:vMerge w:val="restart"/>
          </w:tcPr>
          <w:p w:rsidR="003E5462" w:rsidRPr="003E5462" w:rsidRDefault="003E5462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регистрованих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такмичара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клубу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организацији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носиоцу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3E5462" w:rsidTr="003E5462">
        <w:trPr>
          <w:trHeight w:val="340"/>
        </w:trPr>
        <w:tc>
          <w:tcPr>
            <w:tcW w:w="6629" w:type="dxa"/>
            <w:gridSpan w:val="3"/>
            <w:vMerge/>
          </w:tcPr>
          <w:p w:rsidR="003E5462" w:rsidRDefault="003E5462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678F9" w:rsidTr="00A678F9">
        <w:trPr>
          <w:trHeight w:val="381"/>
        </w:trPr>
        <w:tc>
          <w:tcPr>
            <w:tcW w:w="4219" w:type="dxa"/>
            <w:vMerge w:val="restart"/>
          </w:tcPr>
          <w:p w:rsidR="00A678F9" w:rsidRPr="00AA477F" w:rsidRDefault="00A678F9" w:rsidP="00A678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тренра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задовољава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стручној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Закона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спорту</w:t>
            </w:r>
            <w:proofErr w:type="spellEnd"/>
          </w:p>
        </w:tc>
        <w:tc>
          <w:tcPr>
            <w:tcW w:w="2410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984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Стручна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спрема</w:t>
            </w:r>
            <w:proofErr w:type="spellEnd"/>
          </w:p>
        </w:tc>
        <w:tc>
          <w:tcPr>
            <w:tcW w:w="1986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лиценца</w:t>
            </w:r>
            <w:proofErr w:type="spellEnd"/>
          </w:p>
        </w:tc>
      </w:tr>
      <w:tr w:rsidR="00A678F9" w:rsidTr="00A678F9">
        <w:trPr>
          <w:trHeight w:val="501"/>
        </w:trPr>
        <w:tc>
          <w:tcPr>
            <w:tcW w:w="4219" w:type="dxa"/>
            <w:vMerge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A6E7C" w:rsidRDefault="00DA6E7C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A477F" w:rsidRDefault="00AA477F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DA6E7C" w:rsidRDefault="005532A1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Печат</w:t>
      </w:r>
      <w:proofErr w:type="spellEnd"/>
      <w:r>
        <w:rPr>
          <w:sz w:val="20"/>
          <w:szCs w:val="20"/>
        </w:rPr>
        <w:t xml:space="preserve">             </w:t>
      </w:r>
      <w:proofErr w:type="spellStart"/>
      <w:r w:rsidR="00AB47E3">
        <w:rPr>
          <w:sz w:val="20"/>
          <w:szCs w:val="20"/>
        </w:rPr>
        <w:t>Потпис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овлашћеног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лица</w:t>
      </w:r>
      <w:proofErr w:type="spellEnd"/>
      <w:r w:rsidR="00AB47E3">
        <w:rPr>
          <w:sz w:val="20"/>
          <w:szCs w:val="20"/>
        </w:rPr>
        <w:t>:</w:t>
      </w:r>
    </w:p>
    <w:p w:rsidR="00AB47E3" w:rsidRDefault="00AB47E3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B47E3" w:rsidRDefault="005532A1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AB47E3">
        <w:rPr>
          <w:sz w:val="20"/>
          <w:szCs w:val="20"/>
        </w:rPr>
        <w:t>_____________________</w:t>
      </w:r>
    </w:p>
    <w:p w:rsidR="004227D4" w:rsidRPr="00DF127F" w:rsidRDefault="00BF6586" w:rsidP="004227D4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>
        <w:rPr>
          <w:b/>
          <w:szCs w:val="22"/>
          <w:lang w:val="sr-Cyrl-CS"/>
        </w:rPr>
        <w:lastRenderedPageBreak/>
        <w:t>2/</w:t>
      </w:r>
      <w:r w:rsidR="004227D4" w:rsidRPr="00DF127F">
        <w:rPr>
          <w:b/>
          <w:szCs w:val="22"/>
          <w:lang w:val="sr-Cyrl-CS"/>
        </w:rPr>
        <w:t xml:space="preserve">1. Област/и потреба и интересе грађана утврђени чл. 137. ст. 1. Закона о спорту на коју се програм односи </w:t>
      </w:r>
      <w:r w:rsidR="004227D4" w:rsidRPr="00DF127F">
        <w:rPr>
          <w:szCs w:val="22"/>
          <w:lang w:val="sr-Cyrl-CS"/>
        </w:rPr>
        <w:t>(заокружити области које су предлогом програма обухваћене):</w:t>
      </w:r>
    </w:p>
    <w:p w:rsidR="004227D4" w:rsidRPr="00DF127F" w:rsidRDefault="004227D4" w:rsidP="004227D4">
      <w:pPr>
        <w:pStyle w:val="BodyText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</w:p>
    <w:p w:rsidR="004227D4" w:rsidRPr="00DF127F" w:rsidRDefault="004227D4" w:rsidP="004227D4">
      <w:pPr>
        <w:pStyle w:val="BodyText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ГОДИШЊИ ПРОГРАМИ ИЗ ОБЛАСТИ: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подстицање и стварање услова за унапређење спорта за све, односно бављења грађана спортом, посебно деце, омладине, жена и особа са инвалидитетом – чл. 137. ст. 1. тач. 1)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организација спортских такмичења од посебног значаја за јединицу локалне самоуправе - чл. 137. ст. 1. тач. 3)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спортски развој талентованих спортиста и унапређење квалитета стручног рада са њима - чл. 137. ст. 1. тач. 4)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предшколски и школски спорт (рад школских спортских секција и друштава, општинска, градска и међуопштинска школска спортска такмичења и др.) - чл. 137. ст. 1. тач. 6)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активности спортских организација, спортских друштава, удружења, гранских и територијалних спортских савеза на територији јединице локалне самоуправе од посебног значаја за јединицу локалне самоуправе - чл. 137. ст. 1. тач. 8) ЗС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едукација, информисање и саветовање грађана, спортиста и осталих учесника у систему спорта о питањима битним за одговарајуће бављење спортским активностима и делатностима - чл. 137. ст. 1. тач. 12)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јединице локалне самоуправе, истраживачко-развојни пројекти и издавање спортских публикација - чл. 137. ст. 1. тач. 13) ЗС;</w:t>
      </w:r>
    </w:p>
    <w:p w:rsidR="004227D4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 - чл. 137. ст. 1. тач. 14) ЗС;</w:t>
      </w:r>
    </w:p>
    <w:p w:rsidR="008964E3" w:rsidRPr="00DF127F" w:rsidRDefault="008964E3" w:rsidP="008964E3">
      <w:pPr>
        <w:ind w:left="720"/>
        <w:jc w:val="both"/>
        <w:rPr>
          <w:sz w:val="22"/>
          <w:szCs w:val="22"/>
          <w:lang w:val="sr-Cyrl-CS"/>
        </w:rPr>
      </w:pPr>
    </w:p>
    <w:p w:rsidR="008070C5" w:rsidRPr="00DF127F" w:rsidRDefault="008070C5" w:rsidP="001B2E0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Latn-CS"/>
        </w:rPr>
      </w:pPr>
    </w:p>
    <w:p w:rsidR="00F014EB" w:rsidRPr="00F6705A" w:rsidRDefault="006F1ACF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Назив </w:t>
      </w:r>
      <w:proofErr w:type="spellStart"/>
      <w:r>
        <w:rPr>
          <w:b/>
          <w:szCs w:val="22"/>
        </w:rPr>
        <w:t>програма</w:t>
      </w:r>
      <w:proofErr w:type="spellEnd"/>
      <w:r>
        <w:rPr>
          <w:b/>
          <w:szCs w:val="22"/>
        </w:rPr>
        <w:t>:</w:t>
      </w:r>
    </w:p>
    <w:p w:rsidR="00E82537" w:rsidRPr="009134FA" w:rsidRDefault="00E82537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426"/>
        <w:jc w:val="center"/>
        <w:rPr>
          <w:szCs w:val="22"/>
          <w:lang w:val="sr-Latn-CS"/>
        </w:rPr>
      </w:pPr>
      <w:r w:rsidRPr="009134FA">
        <w:rPr>
          <w:szCs w:val="22"/>
          <w:lang w:val="sr-Cyrl-CS"/>
        </w:rPr>
        <w:t>РЕДОВНИ ГОДИШЊИ ПРОГРАМ</w:t>
      </w:r>
    </w:p>
    <w:p w:rsidR="006F1ACF" w:rsidRPr="006F1ACF" w:rsidRDefault="006F1ACF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szCs w:val="22"/>
          <w:lang w:val="sr-Latn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 xml:space="preserve">Локација(е) </w:t>
      </w:r>
      <w:r w:rsidRPr="002C1187">
        <w:rPr>
          <w:i/>
          <w:sz w:val="20"/>
          <w:szCs w:val="20"/>
          <w:lang w:val="sr-Cyrl-CS"/>
        </w:rPr>
        <w:t>(навести све локације на којима се програм реализује)</w:t>
      </w:r>
    </w:p>
    <w:p w:rsidR="00F014EB" w:rsidRDefault="00F014EB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7D5B46" w:rsidRPr="00DF127F" w:rsidRDefault="007D5B46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Износ који се потражује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907"/>
        <w:gridCol w:w="2908"/>
        <w:gridCol w:w="3743"/>
      </w:tblGrid>
      <w:tr w:rsidR="00F014EB" w:rsidRPr="00DF127F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Износ који се потражује од Града Кикинде</w:t>
            </w:r>
          </w:p>
        </w:tc>
        <w:tc>
          <w:tcPr>
            <w:tcW w:w="3743" w:type="dxa"/>
          </w:tcPr>
          <w:p w:rsidR="00F014EB" w:rsidRPr="00DF127F" w:rsidRDefault="008D4812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обезбеђених из других извора</w:t>
            </w:r>
          </w:p>
        </w:tc>
      </w:tr>
      <w:tr w:rsidR="00F014EB" w:rsidRPr="00DF127F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Cs w:val="22"/>
                <w:lang w:val="sr-Cyrl-CS"/>
              </w:rPr>
            </w:pPr>
          </w:p>
        </w:tc>
        <w:tc>
          <w:tcPr>
            <w:tcW w:w="2908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  <w:tc>
          <w:tcPr>
            <w:tcW w:w="3743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Кратак садржај (опис) програма  – укратко представити:</w:t>
      </w:r>
    </w:p>
    <w:p w:rsidR="00F014EB" w:rsidRDefault="00F014EB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F7AB6" w:rsidRPr="004F7AB6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446246" w:rsidRPr="00DF127F" w:rsidRDefault="00446246" w:rsidP="00020F46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p w:rsidR="00F014EB" w:rsidRPr="001D0A78" w:rsidRDefault="00F014EB" w:rsidP="001D0A78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почетка реализације</w:t>
      </w:r>
      <w:r w:rsidR="00FF5BF2" w:rsidRPr="001D0A78">
        <w:rPr>
          <w:sz w:val="22"/>
          <w:szCs w:val="22"/>
          <w:lang w:val="sr-Cyrl-CS"/>
        </w:rPr>
        <w:t>.</w:t>
      </w:r>
      <w:r w:rsidR="00020F46"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1D0A78" w:rsidRDefault="00F014EB" w:rsidP="001D0A78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завршетка реализације</w:t>
      </w:r>
      <w:r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C6766A" w:rsidRPr="00DF127F" w:rsidRDefault="00C6766A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F26CC7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5.3</w:t>
      </w:r>
      <w:r w:rsidR="00F014EB" w:rsidRPr="00DF127F">
        <w:rPr>
          <w:b/>
          <w:i/>
          <w:sz w:val="22"/>
          <w:szCs w:val="22"/>
          <w:lang w:val="sr-Cyrl-CS"/>
        </w:rPr>
        <w:t>. Активности по месецима</w:t>
      </w: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17530" w:rsidRPr="002C1187" w:rsidTr="0011546C">
        <w:tc>
          <w:tcPr>
            <w:tcW w:w="4219" w:type="dxa"/>
          </w:tcPr>
          <w:p w:rsidR="00B17530" w:rsidRPr="002C1187" w:rsidRDefault="00F53A7D" w:rsidP="00825878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67" w:type="dxa"/>
          </w:tcPr>
          <w:p w:rsidR="00B17530" w:rsidRPr="002C1187" w:rsidRDefault="00B17530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12</w:t>
            </w: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Pr="00D702B4" w:rsidRDefault="00B17530" w:rsidP="00020F46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</w:tbl>
    <w:p w:rsidR="00F014EB" w:rsidRDefault="00F014EB" w:rsidP="00F014EB">
      <w:pPr>
        <w:tabs>
          <w:tab w:val="left" w:pos="360"/>
        </w:tabs>
        <w:rPr>
          <w:i/>
          <w:sz w:val="22"/>
          <w:szCs w:val="22"/>
          <w:lang w:val="sr-Cyrl-CS"/>
        </w:rPr>
      </w:pPr>
      <w:r w:rsidRPr="00DF127F">
        <w:rPr>
          <w:i/>
          <w:sz w:val="22"/>
          <w:szCs w:val="22"/>
          <w:lang w:val="sr-Cyrl-CS"/>
        </w:rPr>
        <w:t xml:space="preserve"> (означавање се врши са X)</w:t>
      </w:r>
    </w:p>
    <w:p w:rsidR="00A076EA" w:rsidRPr="00DF127F" w:rsidRDefault="00A076EA" w:rsidP="00F014EB">
      <w:pPr>
        <w:tabs>
          <w:tab w:val="left" w:pos="360"/>
        </w:tabs>
        <w:rPr>
          <w:i/>
          <w:sz w:val="22"/>
          <w:szCs w:val="22"/>
          <w:lang w:val="sr-Latn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Учесници у реализацији програма:</w:t>
      </w:r>
    </w:p>
    <w:p w:rsidR="00F014EB" w:rsidRPr="00D702B4" w:rsidRDefault="00F014EB" w:rsidP="00D702B4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702B4">
        <w:rPr>
          <w:b/>
          <w:i/>
          <w:sz w:val="22"/>
          <w:szCs w:val="22"/>
          <w:lang w:val="sr-Cyrl-CS"/>
        </w:rPr>
        <w:t>Руководилац програма (име, презиме, звање, функција, досадашње искуство)</w:t>
      </w:r>
    </w:p>
    <w:p w:rsidR="00D702B4" w:rsidRDefault="00D702B4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020F46" w:rsidRDefault="00020F46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.2. Број учесника (укупан број и број по категоријама-улогама у програму)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D532E8" w:rsidRPr="00DF127F" w:rsidRDefault="00D532E8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 xml:space="preserve">.3. Тим који се предлаже за реализацију програма (по фунцијама) </w:t>
      </w:r>
    </w:p>
    <w:p w:rsidR="00D532E8" w:rsidRDefault="00D532E8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.4. Организације партнери и разлози за предложену улогу сваког партнера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Очекивани резултати програма:</w:t>
      </w:r>
    </w:p>
    <w:p w:rsidR="00F014EB" w:rsidRPr="00DF127F" w:rsidRDefault="00F014EB" w:rsidP="00F014EB">
      <w:pPr>
        <w:pStyle w:val="BodyText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DF127F">
        <w:rPr>
          <w:b/>
          <w:i/>
          <w:szCs w:val="22"/>
          <w:lang w:val="sr-Cyrl-CS"/>
        </w:rPr>
        <w:t>Опис опште сврхе која се жели постићи рализацијом програма</w:t>
      </w:r>
    </w:p>
    <w:p w:rsidR="00D532E8" w:rsidRDefault="00D532E8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D532E8" w:rsidRDefault="00D532E8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pStyle w:val="BodyText"/>
        <w:spacing w:after="0" w:line="240" w:lineRule="auto"/>
        <w:ind w:left="495" w:firstLine="0"/>
        <w:rPr>
          <w:b/>
          <w:i/>
          <w:szCs w:val="22"/>
          <w:lang w:val="sr-Cyrl-CS"/>
        </w:rPr>
      </w:pPr>
    </w:p>
    <w:p w:rsidR="00F014EB" w:rsidRDefault="00F014EB" w:rsidP="00F014EB">
      <w:pPr>
        <w:pStyle w:val="BodyText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i/>
          <w:sz w:val="18"/>
          <w:szCs w:val="18"/>
          <w:lang w:val="sr-Cyrl-CS"/>
        </w:rPr>
      </w:pPr>
      <w:r w:rsidRPr="00DF127F">
        <w:rPr>
          <w:b/>
          <w:i/>
          <w:szCs w:val="22"/>
          <w:lang w:val="sr-Cyrl-CS"/>
        </w:rPr>
        <w:t xml:space="preserve">Опис резултата – резултати </w:t>
      </w:r>
      <w:r w:rsidRPr="00DF127F">
        <w:rPr>
          <w:i/>
          <w:sz w:val="18"/>
          <w:szCs w:val="18"/>
          <w:lang w:val="sr-Cyrl-CS"/>
        </w:rPr>
        <w:t>(користи које настају као последица успешно изведених активности); утиц</w:t>
      </w:r>
      <w:r w:rsidR="00D532E8">
        <w:rPr>
          <w:i/>
          <w:sz w:val="18"/>
          <w:szCs w:val="18"/>
          <w:lang w:val="sr-Cyrl-CS"/>
        </w:rPr>
        <w:t xml:space="preserve">ај на циљне групе; публикације и </w:t>
      </w:r>
      <w:r w:rsidR="00195CB7">
        <w:rPr>
          <w:i/>
          <w:sz w:val="18"/>
          <w:szCs w:val="18"/>
          <w:lang w:val="sr-Cyrl-CS"/>
        </w:rPr>
        <w:t xml:space="preserve"> могућност понављања...)</w:t>
      </w:r>
    </w:p>
    <w:p w:rsidR="00D532E8" w:rsidRPr="00020F46" w:rsidRDefault="00D532E8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 w:val="18"/>
          <w:szCs w:val="18"/>
          <w:lang w:val="sr-Cyrl-CS"/>
        </w:rPr>
      </w:pPr>
    </w:p>
    <w:p w:rsidR="00F014EB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702B4" w:rsidRPr="002C1187" w:rsidRDefault="00F014EB" w:rsidP="00886E50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sz w:val="20"/>
          <w:szCs w:val="20"/>
          <w:lang w:val="sr-Cyrl-CS"/>
        </w:rPr>
      </w:pPr>
      <w:r w:rsidRPr="00FF5BF2">
        <w:rPr>
          <w:b/>
          <w:szCs w:val="22"/>
          <w:lang w:val="sr-Cyrl-CS"/>
        </w:rPr>
        <w:t xml:space="preserve">Евалуација програма </w:t>
      </w:r>
      <w:r w:rsidRPr="002C1187">
        <w:rPr>
          <w:sz w:val="20"/>
          <w:szCs w:val="20"/>
          <w:lang w:val="sr-Cyrl-CS"/>
        </w:rPr>
        <w:t>(</w:t>
      </w:r>
      <w:r w:rsidRPr="002C1187">
        <w:rPr>
          <w:i/>
          <w:sz w:val="20"/>
          <w:szCs w:val="20"/>
          <w:lang w:val="sr-Cyrl-CS"/>
        </w:rPr>
        <w:t>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</w:t>
      </w:r>
      <w:r w:rsidRPr="002C1187">
        <w:rPr>
          <w:sz w:val="20"/>
          <w:szCs w:val="20"/>
          <w:lang w:val="sr-Cyrl-CS"/>
        </w:rPr>
        <w:t>):</w:t>
      </w:r>
    </w:p>
    <w:p w:rsidR="00F014EB" w:rsidRDefault="00F014EB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b/>
          <w:szCs w:val="22"/>
          <w:lang w:val="sr-Cyrl-CS"/>
        </w:rPr>
      </w:pPr>
    </w:p>
    <w:p w:rsidR="00886E50" w:rsidRDefault="00886E50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4F7AB6" w:rsidRPr="004F7AB6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020F46" w:rsidRDefault="00020F46" w:rsidP="00020F46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020F46" w:rsidRDefault="00020F46" w:rsidP="00020F46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DF127F">
        <w:rPr>
          <w:rFonts w:eastAsia="SimSun"/>
          <w:b/>
          <w:szCs w:val="22"/>
          <w:u w:val="single"/>
          <w:lang w:val="sr-Cyrl-CS"/>
        </w:rPr>
        <w:t>Потребна</w:t>
      </w:r>
      <w:r w:rsidRPr="00DF127F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DF127F">
        <w:rPr>
          <w:szCs w:val="22"/>
          <w:u w:val="single"/>
          <w:lang w:val="sr-Cyrl-CS"/>
        </w:rPr>
        <w:t>:</w:t>
      </w: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8"/>
        <w:gridCol w:w="3420"/>
      </w:tblGrid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3420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Град Кикинда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Друге јавне власти (</w:t>
            </w:r>
            <w:r w:rsidR="00C70FA7">
              <w:rPr>
                <w:rFonts w:eastAsia="SimSun"/>
                <w:szCs w:val="22"/>
                <w:lang w:val="sr-Cyrl-CS"/>
              </w:rPr>
              <w:t xml:space="preserve">република, покрајина... </w:t>
            </w:r>
            <w:r w:rsidRPr="00DF127F">
              <w:rPr>
                <w:rFonts w:eastAsia="SimSun"/>
                <w:szCs w:val="22"/>
                <w:lang w:val="sr-Cyrl-CS"/>
              </w:rPr>
              <w:t>навести које)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  <w:r w:rsidRPr="00DF127F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109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69"/>
        <w:gridCol w:w="992"/>
        <w:gridCol w:w="851"/>
        <w:gridCol w:w="1275"/>
        <w:gridCol w:w="1843"/>
      </w:tblGrid>
      <w:tr w:rsidR="00956604" w:rsidRPr="005B2904" w:rsidTr="00A076EA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447B8B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БР</w:t>
            </w:r>
            <w:r>
              <w:rPr>
                <w:b/>
                <w:sz w:val="22"/>
                <w:szCs w:val="22"/>
                <w:lang w:val="sr-Cyrl-CS"/>
              </w:rPr>
              <w:t xml:space="preserve">. </w:t>
            </w:r>
            <w:r w:rsidRPr="005B2904">
              <w:rPr>
                <w:b/>
                <w:sz w:val="22"/>
                <w:szCs w:val="22"/>
                <w:lang w:val="sr-Cyrl-CS"/>
              </w:rPr>
              <w:t>ЈЕД.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  <w:r w:rsidR="002C1187">
              <w:rPr>
                <w:b/>
                <w:sz w:val="22"/>
                <w:szCs w:val="22"/>
                <w:lang w:val="sr-Cyrl-CS"/>
              </w:rPr>
              <w:t xml:space="preserve"> РСД</w:t>
            </w: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Директни </w:t>
            </w:r>
            <w:r>
              <w:rPr>
                <w:b/>
                <w:sz w:val="22"/>
                <w:szCs w:val="22"/>
                <w:lang w:val="sr-Cyrl-CS"/>
              </w:rPr>
              <w:t xml:space="preserve">оправдани </w:t>
            </w:r>
            <w:r w:rsidRPr="005B2904">
              <w:rPr>
                <w:b/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3. трошкови смештаја и исхране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956604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9. финансијске услуге (банкарске и </w:t>
            </w:r>
            <w:r w:rsidR="00956604">
              <w:rPr>
                <w:sz w:val="22"/>
                <w:szCs w:val="22"/>
                <w:lang w:val="sr-Cyrl-CS"/>
              </w:rPr>
              <w:t>к</w:t>
            </w:r>
            <w:r w:rsidRPr="00D414DE">
              <w:rPr>
                <w:sz w:val="22"/>
                <w:szCs w:val="22"/>
                <w:lang w:val="sr-Cyrl-CS"/>
              </w:rPr>
              <w:t>њиговодствене)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7C626F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10. </w:t>
            </w:r>
            <w:r w:rsidR="007C626F" w:rsidRPr="00D414DE">
              <w:rPr>
                <w:sz w:val="22"/>
                <w:szCs w:val="22"/>
                <w:lang w:val="sr-Cyrl-CS"/>
              </w:rPr>
              <w:t>хранарине спортиста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lastRenderedPageBreak/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0805B4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12. </w:t>
            </w:r>
            <w:r w:rsidR="000805B4">
              <w:rPr>
                <w:sz w:val="22"/>
                <w:szCs w:val="22"/>
                <w:lang w:val="sr-Cyrl-CS"/>
              </w:rPr>
              <w:t>трошкови судија и других службених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14. набавка средстава за опоравак спортиста;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15. здравствени прегледи спортиста и медицинска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спровођење ревизије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1</w:t>
            </w:r>
            <w:r w:rsidRPr="005B2904">
              <w:rPr>
                <w:sz w:val="22"/>
                <w:szCs w:val="22"/>
                <w:lang w:val="sr-Cyrl-CS"/>
              </w:rPr>
              <w:t>. школарине и стипендије, као и котизације за учешће у стручном усавршавању  спортским стручњацима и стручњацима у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5B2904">
              <w:rPr>
                <w:sz w:val="22"/>
                <w:szCs w:val="22"/>
                <w:lang w:val="sr-Cyrl-CS"/>
              </w:rPr>
              <w:t xml:space="preserve">. чланарина </w:t>
            </w:r>
            <w:r>
              <w:rPr>
                <w:sz w:val="22"/>
                <w:szCs w:val="22"/>
                <w:lang w:val="sr-Cyrl-CS"/>
              </w:rPr>
              <w:t>надлежном спортском савезу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23</w:t>
            </w:r>
            <w:r w:rsidRPr="005B2904">
              <w:rPr>
                <w:sz w:val="22"/>
                <w:szCs w:val="22"/>
                <w:lang w:val="sr-Cyrl-CS"/>
              </w:rPr>
              <w:t>. трошкови обезбеђења и лекарске службе на такмичењу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E94245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24</w:t>
            </w:r>
            <w:r w:rsidRPr="005B2904">
              <w:rPr>
                <w:sz w:val="22"/>
                <w:szCs w:val="22"/>
                <w:lang w:val="sr-Cyrl-CS"/>
              </w:rPr>
              <w:t>.  изнајмљивање возила</w:t>
            </w:r>
            <w:r w:rsidR="000805B4">
              <w:rPr>
                <w:sz w:val="22"/>
                <w:szCs w:val="22"/>
                <w:lang w:val="sr-Cyrl-CS"/>
              </w:rPr>
              <w:t xml:space="preserve"> за потребе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</w:t>
            </w:r>
            <w:r w:rsidRPr="005B2904">
              <w:rPr>
                <w:sz w:val="22"/>
                <w:szCs w:val="22"/>
                <w:lang w:val="sr-Cyrl-CS"/>
              </w:rPr>
              <w:t>. набавка пехара, медаља, диплома и сл.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7C626F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665547" w:rsidRDefault="00447B8B" w:rsidP="00FF5BF2">
            <w:pPr>
              <w:jc w:val="right"/>
              <w:rPr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Како ће реализовање програма бити медијски подржано:</w:t>
      </w:r>
    </w:p>
    <w:p w:rsidR="00F014EB" w:rsidRPr="00DF127F" w:rsidRDefault="00F014EB" w:rsidP="002412E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Посебне напомене:</w:t>
      </w:r>
    </w:p>
    <w:p w:rsidR="00F014EB" w:rsidRPr="00DF127F" w:rsidRDefault="00F014EB" w:rsidP="002412E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CC4B22" w:rsidRPr="00DF127F" w:rsidRDefault="00CC4B22" w:rsidP="001B2E0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Latn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И З Ј А В А:</w:t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020BF7" w:rsidRPr="00F45BA6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  </w:t>
      </w:r>
      <w:r w:rsidRPr="00711B3F">
        <w:rPr>
          <w:sz w:val="20"/>
          <w:szCs w:val="20"/>
          <w:lang w:val="sr-Cyrl-CS"/>
        </w:rPr>
        <w:t xml:space="preserve">Печат: </w:t>
      </w:r>
      <w:r w:rsidRPr="00711B3F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</w:t>
      </w:r>
      <w:r w:rsidRPr="00711B3F">
        <w:rPr>
          <w:sz w:val="20"/>
          <w:szCs w:val="20"/>
          <w:lang w:val="sr-Cyrl-CS"/>
        </w:rPr>
        <w:t xml:space="preserve">  </w:t>
      </w:r>
      <w:r w:rsidR="0004658C">
        <w:rPr>
          <w:sz w:val="20"/>
          <w:szCs w:val="20"/>
          <w:lang w:val="sr-Cyrl-CS"/>
        </w:rPr>
        <w:tab/>
        <w:t xml:space="preserve">     </w:t>
      </w:r>
      <w:r w:rsidRPr="00711B3F">
        <w:rPr>
          <w:sz w:val="20"/>
          <w:szCs w:val="20"/>
          <w:lang w:val="sr-Cyrl-CS"/>
        </w:rPr>
        <w:t xml:space="preserve"> потпис овлашћеног лица </w:t>
      </w: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</w:t>
      </w: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711B3F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 w:rsidRPr="00711B3F">
        <w:rPr>
          <w:sz w:val="20"/>
          <w:szCs w:val="20"/>
          <w:lang w:val="sr-Cyrl-CS"/>
        </w:rPr>
        <w:t>_____________________________</w:t>
      </w:r>
    </w:p>
    <w:p w:rsidR="00AA2C18" w:rsidRDefault="00AA2C18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</w:pPr>
    </w:p>
    <w:sectPr w:rsidR="00AA2C18" w:rsidSect="00785BFE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EF" w:rsidRDefault="00A427EF" w:rsidP="008713B9">
      <w:r>
        <w:separator/>
      </w:r>
    </w:p>
  </w:endnote>
  <w:endnote w:type="continuationSeparator" w:id="0">
    <w:p w:rsidR="00A427EF" w:rsidRDefault="00A427EF" w:rsidP="0087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EF" w:rsidRDefault="00A427EF" w:rsidP="008713B9">
      <w:r>
        <w:separator/>
      </w:r>
    </w:p>
  </w:footnote>
  <w:footnote w:type="continuationSeparator" w:id="0">
    <w:p w:rsidR="00A427EF" w:rsidRDefault="00A427EF" w:rsidP="0087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1219"/>
      <w:docPartObj>
        <w:docPartGallery w:val="Page Numbers (Top of Page)"/>
        <w:docPartUnique/>
      </w:docPartObj>
    </w:sdtPr>
    <w:sdtEndPr/>
    <w:sdtContent>
      <w:p w:rsidR="00745F5B" w:rsidRDefault="004F7AB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E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5F5B" w:rsidRDefault="00745F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858"/>
    <w:multiLevelType w:val="hybridMultilevel"/>
    <w:tmpl w:val="F2184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E559C"/>
    <w:multiLevelType w:val="hybridMultilevel"/>
    <w:tmpl w:val="03DC92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6D0CBD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07"/>
    <w:rsid w:val="00015890"/>
    <w:rsid w:val="00020BF7"/>
    <w:rsid w:val="00020F46"/>
    <w:rsid w:val="000236E7"/>
    <w:rsid w:val="000246E4"/>
    <w:rsid w:val="00024D24"/>
    <w:rsid w:val="00027BF4"/>
    <w:rsid w:val="00040F6B"/>
    <w:rsid w:val="0004658C"/>
    <w:rsid w:val="000525D7"/>
    <w:rsid w:val="00057FB3"/>
    <w:rsid w:val="00062110"/>
    <w:rsid w:val="000805B4"/>
    <w:rsid w:val="00093EBD"/>
    <w:rsid w:val="0009460D"/>
    <w:rsid w:val="000A26A1"/>
    <w:rsid w:val="000B5CCE"/>
    <w:rsid w:val="000B703B"/>
    <w:rsid w:val="000B73BC"/>
    <w:rsid w:val="000C02B5"/>
    <w:rsid w:val="000D0E04"/>
    <w:rsid w:val="000D185A"/>
    <w:rsid w:val="00106ABD"/>
    <w:rsid w:val="00113969"/>
    <w:rsid w:val="0011546C"/>
    <w:rsid w:val="00120D04"/>
    <w:rsid w:val="001263AF"/>
    <w:rsid w:val="0013334D"/>
    <w:rsid w:val="001407FE"/>
    <w:rsid w:val="00144FD5"/>
    <w:rsid w:val="001570B5"/>
    <w:rsid w:val="00160C83"/>
    <w:rsid w:val="001641D2"/>
    <w:rsid w:val="00182AB8"/>
    <w:rsid w:val="00185BD0"/>
    <w:rsid w:val="00186E19"/>
    <w:rsid w:val="001943E5"/>
    <w:rsid w:val="00195CB7"/>
    <w:rsid w:val="00195E3C"/>
    <w:rsid w:val="001B0E45"/>
    <w:rsid w:val="001B2E07"/>
    <w:rsid w:val="001B50A9"/>
    <w:rsid w:val="001B7EE1"/>
    <w:rsid w:val="001C2C36"/>
    <w:rsid w:val="001C56CE"/>
    <w:rsid w:val="001D0A78"/>
    <w:rsid w:val="001D1591"/>
    <w:rsid w:val="0020291F"/>
    <w:rsid w:val="00220E75"/>
    <w:rsid w:val="0023417A"/>
    <w:rsid w:val="002412E1"/>
    <w:rsid w:val="00245870"/>
    <w:rsid w:val="00250899"/>
    <w:rsid w:val="00252656"/>
    <w:rsid w:val="00275C19"/>
    <w:rsid w:val="00286F50"/>
    <w:rsid w:val="002A24BC"/>
    <w:rsid w:val="002A3F98"/>
    <w:rsid w:val="002A5EA0"/>
    <w:rsid w:val="002C1187"/>
    <w:rsid w:val="002D24E4"/>
    <w:rsid w:val="002D64C0"/>
    <w:rsid w:val="002E22B8"/>
    <w:rsid w:val="002E5FE8"/>
    <w:rsid w:val="00330FB9"/>
    <w:rsid w:val="0033574C"/>
    <w:rsid w:val="0034238A"/>
    <w:rsid w:val="00343732"/>
    <w:rsid w:val="00352692"/>
    <w:rsid w:val="00353554"/>
    <w:rsid w:val="0036189F"/>
    <w:rsid w:val="00372F1D"/>
    <w:rsid w:val="0037343C"/>
    <w:rsid w:val="003902AC"/>
    <w:rsid w:val="003937D8"/>
    <w:rsid w:val="003C2C9F"/>
    <w:rsid w:val="003D01BD"/>
    <w:rsid w:val="003D65A2"/>
    <w:rsid w:val="003E17BF"/>
    <w:rsid w:val="003E28BC"/>
    <w:rsid w:val="003E5462"/>
    <w:rsid w:val="003F07A3"/>
    <w:rsid w:val="003F368D"/>
    <w:rsid w:val="00412813"/>
    <w:rsid w:val="004227D4"/>
    <w:rsid w:val="00430DA5"/>
    <w:rsid w:val="00432BA7"/>
    <w:rsid w:val="0043339D"/>
    <w:rsid w:val="00441ABB"/>
    <w:rsid w:val="00446246"/>
    <w:rsid w:val="00447B8B"/>
    <w:rsid w:val="00457235"/>
    <w:rsid w:val="00465A49"/>
    <w:rsid w:val="00465EC2"/>
    <w:rsid w:val="00470C46"/>
    <w:rsid w:val="00474F61"/>
    <w:rsid w:val="0048507B"/>
    <w:rsid w:val="004A7BAD"/>
    <w:rsid w:val="004C393E"/>
    <w:rsid w:val="004E18DB"/>
    <w:rsid w:val="004E5190"/>
    <w:rsid w:val="004F3937"/>
    <w:rsid w:val="004F7AB6"/>
    <w:rsid w:val="00511EB8"/>
    <w:rsid w:val="00521D7D"/>
    <w:rsid w:val="00521EFC"/>
    <w:rsid w:val="005244D7"/>
    <w:rsid w:val="00537DDC"/>
    <w:rsid w:val="00541C1B"/>
    <w:rsid w:val="00545E1B"/>
    <w:rsid w:val="0055014D"/>
    <w:rsid w:val="005532A1"/>
    <w:rsid w:val="00560D55"/>
    <w:rsid w:val="00575008"/>
    <w:rsid w:val="005A2E4B"/>
    <w:rsid w:val="005C0DF4"/>
    <w:rsid w:val="005E32B5"/>
    <w:rsid w:val="00600BFF"/>
    <w:rsid w:val="00602111"/>
    <w:rsid w:val="00615BA8"/>
    <w:rsid w:val="00631D4E"/>
    <w:rsid w:val="0065262D"/>
    <w:rsid w:val="006537FB"/>
    <w:rsid w:val="00654307"/>
    <w:rsid w:val="00661801"/>
    <w:rsid w:val="00665547"/>
    <w:rsid w:val="006809B4"/>
    <w:rsid w:val="00681D89"/>
    <w:rsid w:val="006C3011"/>
    <w:rsid w:val="006C551B"/>
    <w:rsid w:val="006E6076"/>
    <w:rsid w:val="006F1ACF"/>
    <w:rsid w:val="006F2759"/>
    <w:rsid w:val="00711B3F"/>
    <w:rsid w:val="00723FA0"/>
    <w:rsid w:val="00735D9A"/>
    <w:rsid w:val="00745F5B"/>
    <w:rsid w:val="00755B91"/>
    <w:rsid w:val="00766892"/>
    <w:rsid w:val="00771D4E"/>
    <w:rsid w:val="00785BFE"/>
    <w:rsid w:val="00790DB0"/>
    <w:rsid w:val="007A237D"/>
    <w:rsid w:val="007A419B"/>
    <w:rsid w:val="007B3CA8"/>
    <w:rsid w:val="007C2E14"/>
    <w:rsid w:val="007C626F"/>
    <w:rsid w:val="007D3F27"/>
    <w:rsid w:val="007D5B46"/>
    <w:rsid w:val="007E57FC"/>
    <w:rsid w:val="007F0C8D"/>
    <w:rsid w:val="007F22FC"/>
    <w:rsid w:val="007F3076"/>
    <w:rsid w:val="007F5AA2"/>
    <w:rsid w:val="007F665C"/>
    <w:rsid w:val="0080216A"/>
    <w:rsid w:val="008070C5"/>
    <w:rsid w:val="00812511"/>
    <w:rsid w:val="008164FD"/>
    <w:rsid w:val="00817BEF"/>
    <w:rsid w:val="008223BB"/>
    <w:rsid w:val="00825878"/>
    <w:rsid w:val="00830926"/>
    <w:rsid w:val="008332B3"/>
    <w:rsid w:val="00844AB4"/>
    <w:rsid w:val="008458EB"/>
    <w:rsid w:val="00847489"/>
    <w:rsid w:val="0086383B"/>
    <w:rsid w:val="0087098E"/>
    <w:rsid w:val="008713B9"/>
    <w:rsid w:val="0087751E"/>
    <w:rsid w:val="00886E50"/>
    <w:rsid w:val="008964E3"/>
    <w:rsid w:val="008A2E58"/>
    <w:rsid w:val="008B23C3"/>
    <w:rsid w:val="008B3275"/>
    <w:rsid w:val="008B49D5"/>
    <w:rsid w:val="008C3601"/>
    <w:rsid w:val="008C4966"/>
    <w:rsid w:val="008D4812"/>
    <w:rsid w:val="008D5A2B"/>
    <w:rsid w:val="008D6355"/>
    <w:rsid w:val="008D6555"/>
    <w:rsid w:val="008F596A"/>
    <w:rsid w:val="009077CB"/>
    <w:rsid w:val="009134FA"/>
    <w:rsid w:val="0092110E"/>
    <w:rsid w:val="00954503"/>
    <w:rsid w:val="00956604"/>
    <w:rsid w:val="00957C53"/>
    <w:rsid w:val="00971443"/>
    <w:rsid w:val="00971757"/>
    <w:rsid w:val="00976EEC"/>
    <w:rsid w:val="009A08EC"/>
    <w:rsid w:val="009A57A9"/>
    <w:rsid w:val="00A076EA"/>
    <w:rsid w:val="00A427EF"/>
    <w:rsid w:val="00A4330D"/>
    <w:rsid w:val="00A60900"/>
    <w:rsid w:val="00A6607F"/>
    <w:rsid w:val="00A678F9"/>
    <w:rsid w:val="00A762D3"/>
    <w:rsid w:val="00A848AD"/>
    <w:rsid w:val="00A878B5"/>
    <w:rsid w:val="00A94C56"/>
    <w:rsid w:val="00AA2C18"/>
    <w:rsid w:val="00AA477F"/>
    <w:rsid w:val="00AB47E3"/>
    <w:rsid w:val="00AB5FF5"/>
    <w:rsid w:val="00AD5A37"/>
    <w:rsid w:val="00AE330E"/>
    <w:rsid w:val="00AE55FC"/>
    <w:rsid w:val="00AF1F96"/>
    <w:rsid w:val="00AF2841"/>
    <w:rsid w:val="00AF73F4"/>
    <w:rsid w:val="00B13DE3"/>
    <w:rsid w:val="00B17530"/>
    <w:rsid w:val="00B452CB"/>
    <w:rsid w:val="00B55964"/>
    <w:rsid w:val="00B7200C"/>
    <w:rsid w:val="00B7506A"/>
    <w:rsid w:val="00B7781E"/>
    <w:rsid w:val="00BB27FA"/>
    <w:rsid w:val="00BB6E47"/>
    <w:rsid w:val="00BC1478"/>
    <w:rsid w:val="00BD2F37"/>
    <w:rsid w:val="00BD77B3"/>
    <w:rsid w:val="00BF1F54"/>
    <w:rsid w:val="00BF6586"/>
    <w:rsid w:val="00C004B6"/>
    <w:rsid w:val="00C104EC"/>
    <w:rsid w:val="00C10736"/>
    <w:rsid w:val="00C13A20"/>
    <w:rsid w:val="00C165CF"/>
    <w:rsid w:val="00C226FB"/>
    <w:rsid w:val="00C4780F"/>
    <w:rsid w:val="00C5556D"/>
    <w:rsid w:val="00C62D51"/>
    <w:rsid w:val="00C675B5"/>
    <w:rsid w:val="00C6766A"/>
    <w:rsid w:val="00C70FA7"/>
    <w:rsid w:val="00CA4643"/>
    <w:rsid w:val="00CA5E90"/>
    <w:rsid w:val="00CA6029"/>
    <w:rsid w:val="00CA6965"/>
    <w:rsid w:val="00CC007C"/>
    <w:rsid w:val="00CC089D"/>
    <w:rsid w:val="00CC121D"/>
    <w:rsid w:val="00CC4B22"/>
    <w:rsid w:val="00CC7277"/>
    <w:rsid w:val="00CD56B9"/>
    <w:rsid w:val="00CD73F5"/>
    <w:rsid w:val="00CE39B9"/>
    <w:rsid w:val="00CE49BA"/>
    <w:rsid w:val="00CE60C8"/>
    <w:rsid w:val="00CE6B4F"/>
    <w:rsid w:val="00CF1885"/>
    <w:rsid w:val="00CF3924"/>
    <w:rsid w:val="00CF6DD6"/>
    <w:rsid w:val="00D11166"/>
    <w:rsid w:val="00D36113"/>
    <w:rsid w:val="00D40ABC"/>
    <w:rsid w:val="00D414DE"/>
    <w:rsid w:val="00D532E8"/>
    <w:rsid w:val="00D55343"/>
    <w:rsid w:val="00D702B4"/>
    <w:rsid w:val="00D72D6E"/>
    <w:rsid w:val="00D75061"/>
    <w:rsid w:val="00D7548D"/>
    <w:rsid w:val="00D81395"/>
    <w:rsid w:val="00DA6E7C"/>
    <w:rsid w:val="00DD0751"/>
    <w:rsid w:val="00DE1D18"/>
    <w:rsid w:val="00DF127F"/>
    <w:rsid w:val="00E0052C"/>
    <w:rsid w:val="00E11775"/>
    <w:rsid w:val="00E125BA"/>
    <w:rsid w:val="00E23673"/>
    <w:rsid w:val="00E26080"/>
    <w:rsid w:val="00E27B3D"/>
    <w:rsid w:val="00E3366E"/>
    <w:rsid w:val="00E36105"/>
    <w:rsid w:val="00E4200C"/>
    <w:rsid w:val="00E5521B"/>
    <w:rsid w:val="00E74A52"/>
    <w:rsid w:val="00E75D83"/>
    <w:rsid w:val="00E76086"/>
    <w:rsid w:val="00E77A92"/>
    <w:rsid w:val="00E82537"/>
    <w:rsid w:val="00E84332"/>
    <w:rsid w:val="00E86CC7"/>
    <w:rsid w:val="00E94245"/>
    <w:rsid w:val="00EA2782"/>
    <w:rsid w:val="00EA2BA6"/>
    <w:rsid w:val="00EA434F"/>
    <w:rsid w:val="00EC189A"/>
    <w:rsid w:val="00EE1F73"/>
    <w:rsid w:val="00EF0F30"/>
    <w:rsid w:val="00EF17BD"/>
    <w:rsid w:val="00EF1DC9"/>
    <w:rsid w:val="00EF79CF"/>
    <w:rsid w:val="00F014EB"/>
    <w:rsid w:val="00F03F0E"/>
    <w:rsid w:val="00F04835"/>
    <w:rsid w:val="00F14127"/>
    <w:rsid w:val="00F20CFE"/>
    <w:rsid w:val="00F26CC7"/>
    <w:rsid w:val="00F324A5"/>
    <w:rsid w:val="00F348FD"/>
    <w:rsid w:val="00F35403"/>
    <w:rsid w:val="00F367AE"/>
    <w:rsid w:val="00F446C3"/>
    <w:rsid w:val="00F45BA6"/>
    <w:rsid w:val="00F506C1"/>
    <w:rsid w:val="00F53A7D"/>
    <w:rsid w:val="00F54B57"/>
    <w:rsid w:val="00F55412"/>
    <w:rsid w:val="00F567D1"/>
    <w:rsid w:val="00F6705A"/>
    <w:rsid w:val="00FA5A70"/>
    <w:rsid w:val="00FB72B2"/>
    <w:rsid w:val="00FC1120"/>
    <w:rsid w:val="00FE04B7"/>
    <w:rsid w:val="00FE359F"/>
    <w:rsid w:val="00FF5BB3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2E07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2E07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2</cp:revision>
  <cp:lastPrinted>2018-01-25T13:41:00Z</cp:lastPrinted>
  <dcterms:created xsi:type="dcterms:W3CDTF">2020-01-10T12:25:00Z</dcterms:created>
  <dcterms:modified xsi:type="dcterms:W3CDTF">2020-01-10T12:25:00Z</dcterms:modified>
</cp:coreProperties>
</file>